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楷体" w:hAnsi="楷体" w:eastAsia="楷体" w:cs="楷体"/>
          <w:b/>
          <w:spacing w:val="20"/>
          <w:sz w:val="32"/>
          <w:szCs w:val="32"/>
        </w:rPr>
      </w:pPr>
      <w:r>
        <w:rPr>
          <w:rFonts w:hint="eastAsia" w:ascii="楷体" w:hAnsi="楷体" w:eastAsia="楷体" w:cs="楷体"/>
          <w:b w:val="0"/>
          <w:bCs/>
          <w:spacing w:val="20"/>
          <w:sz w:val="32"/>
          <w:szCs w:val="32"/>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-329565</wp:posOffset>
                </wp:positionV>
                <wp:extent cx="800100" cy="3962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a:noFill/>
                        </a:ln>
                      </wps:spPr>
                      <wps:txbx>
                        <w:txbxContent>
                          <w:p>
                            <w:pPr>
                              <w:spacing w:line="520" w:lineRule="exact"/>
                              <w:rPr>
                                <w:rFonts w:hint="eastAsia" w:ascii="黑体" w:eastAsia="黑体"/>
                                <w:sz w:val="32"/>
                                <w:szCs w:val="32"/>
                              </w:rPr>
                            </w:pPr>
                          </w:p>
                          <w:p/>
                        </w:txbxContent>
                      </wps:txbx>
                      <wps:bodyPr upright="1"/>
                    </wps:wsp>
                  </a:graphicData>
                </a:graphic>
              </wp:anchor>
            </w:drawing>
          </mc:Choice>
          <mc:Fallback>
            <w:pict>
              <v:shape id="_x0000_s1026" o:spid="_x0000_s1026" o:spt="202" type="#_x0000_t202" style="position:absolute;left:0pt;margin-left:-36pt;margin-top:-25.95pt;height:31.2pt;width:63pt;z-index:251658240;mso-width-relative:page;mso-height-relative:page;" fillcolor="#FFFFFF" filled="t" stroked="f" coordsize="21600,21600" o:gfxdata="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JtbMvXAAAACQEAAA8AAAAA&#10;AAAAAQAgAAAAIgAAAGRycy9kb3ducmV2LnhtbFBLAQIUABQAAAAIAIdO4kAYkilTowEAACgDAAAO&#10;AAAAAAAAAAEAIAAAACYBAABkcnMvZTJvRG9jLnhtbFBLBQYAAAAABgAGAFkBAAA7BQAAAAA=&#10;">
                <v:fill on="t" focussize="0,0"/>
                <v:stroke on="f"/>
                <v:imagedata o:title=""/>
                <o:lock v:ext="edit" aspectratio="f"/>
                <v:textbox>
                  <w:txbxContent>
                    <w:p>
                      <w:pPr>
                        <w:spacing w:line="520" w:lineRule="exact"/>
                        <w:rPr>
                          <w:rFonts w:hint="eastAsia" w:ascii="黑体" w:eastAsia="黑体"/>
                          <w:sz w:val="32"/>
                          <w:szCs w:val="32"/>
                        </w:rPr>
                      </w:pPr>
                    </w:p>
                    <w:p/>
                  </w:txbxContent>
                </v:textbox>
              </v:shape>
            </w:pict>
          </mc:Fallback>
        </mc:AlternateContent>
      </w:r>
      <w:r>
        <w:rPr>
          <w:rFonts w:hint="eastAsia" w:ascii="楷体" w:hAnsi="楷体" w:eastAsia="楷体" w:cs="楷体"/>
          <w:b w:val="0"/>
          <w:bCs/>
          <w:spacing w:val="20"/>
          <w:sz w:val="32"/>
          <w:szCs w:val="32"/>
        </w:rPr>
        <w:t>附件</w:t>
      </w:r>
      <w:r>
        <w:rPr>
          <w:rFonts w:hint="eastAsia" w:ascii="楷体" w:hAnsi="楷体" w:eastAsia="楷体" w:cs="楷体"/>
          <w:b/>
          <w:spacing w:val="20"/>
          <w:sz w:val="32"/>
          <w:szCs w:val="32"/>
        </w:rPr>
        <w:t>：</w:t>
      </w:r>
    </w:p>
    <w:p>
      <w:pPr>
        <w:spacing w:line="560" w:lineRule="exact"/>
        <w:jc w:val="center"/>
        <w:rPr>
          <w:rFonts w:hint="default" w:ascii="Times New Roman" w:hAnsi="Times New Roman" w:eastAsia="方正小标宋简体" w:cs="Times New Roman"/>
          <w:spacing w:val="20"/>
          <w:sz w:val="40"/>
          <w:szCs w:val="40"/>
        </w:rPr>
      </w:pPr>
      <w:r>
        <w:rPr>
          <w:rFonts w:hint="eastAsia" w:ascii="方正小标宋简体" w:hAnsi="方正小标宋简体" w:eastAsia="方正小标宋简体" w:cs="方正小标宋简体"/>
          <w:spacing w:val="20"/>
          <w:sz w:val="40"/>
          <w:szCs w:val="40"/>
        </w:rPr>
        <w:t>中共昆明市委政策研究室2020年公开遴选公务员经历业绩评价表（调研岗位）</w:t>
      </w:r>
    </w:p>
    <w:tbl>
      <w:tblPr>
        <w:tblStyle w:val="3"/>
        <w:tblpPr w:leftFromText="180" w:rightFromText="180" w:vertAnchor="text" w:horzAnchor="page" w:tblpX="757" w:tblpY="328"/>
        <w:tblOverlap w:val="never"/>
        <w:tblW w:w="105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473"/>
        <w:gridCol w:w="1445"/>
        <w:gridCol w:w="1947"/>
        <w:gridCol w:w="1581"/>
        <w:gridCol w:w="842"/>
        <w:gridCol w:w="90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trPr>
        <w:tc>
          <w:tcPr>
            <w:tcW w:w="1302" w:type="dxa"/>
            <w:gridSpan w:val="2"/>
            <w:noWrap w:val="0"/>
            <w:vAlign w:val="center"/>
          </w:tcPr>
          <w:p>
            <w:pPr>
              <w:jc w:val="center"/>
              <w:rPr>
                <w:rFonts w:hint="default" w:ascii="Times New Roman" w:hAnsi="Times New Roman" w:cs="Times New Roman"/>
                <w:b/>
                <w:bCs/>
              </w:rPr>
            </w:pPr>
            <w:r>
              <w:rPr>
                <w:rFonts w:hint="default" w:ascii="Times New Roman" w:hAnsi="Times New Roman" w:cs="Times New Roman"/>
                <w:b/>
                <w:bCs/>
              </w:rPr>
              <w:t>姓 　名</w:t>
            </w:r>
          </w:p>
        </w:tc>
        <w:tc>
          <w:tcPr>
            <w:tcW w:w="3392" w:type="dxa"/>
            <w:gridSpan w:val="2"/>
            <w:noWrap w:val="0"/>
            <w:vAlign w:val="center"/>
          </w:tcPr>
          <w:p>
            <w:pPr>
              <w:jc w:val="center"/>
              <w:rPr>
                <w:rFonts w:hint="default" w:ascii="Times New Roman" w:hAnsi="Times New Roman" w:cs="Times New Roman"/>
                <w:b/>
                <w:bCs/>
              </w:rPr>
            </w:pPr>
          </w:p>
        </w:tc>
        <w:tc>
          <w:tcPr>
            <w:tcW w:w="2423" w:type="dxa"/>
            <w:gridSpan w:val="2"/>
            <w:noWrap w:val="0"/>
            <w:vAlign w:val="center"/>
          </w:tcPr>
          <w:p>
            <w:pPr>
              <w:jc w:val="center"/>
              <w:rPr>
                <w:rFonts w:hint="default" w:ascii="Times New Roman" w:hAnsi="Times New Roman" w:cs="Times New Roman"/>
                <w:b/>
                <w:bCs/>
              </w:rPr>
            </w:pPr>
            <w:r>
              <w:rPr>
                <w:rFonts w:hint="default" w:ascii="Times New Roman" w:hAnsi="Times New Roman" w:cs="Times New Roman"/>
                <w:b/>
                <w:bCs/>
              </w:rPr>
              <w:t>现工作单位及职务（职级）</w:t>
            </w:r>
          </w:p>
        </w:tc>
        <w:tc>
          <w:tcPr>
            <w:tcW w:w="3437" w:type="dxa"/>
            <w:gridSpan w:val="2"/>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trPr>
        <w:tc>
          <w:tcPr>
            <w:tcW w:w="1302" w:type="dxa"/>
            <w:gridSpan w:val="2"/>
            <w:noWrap w:val="0"/>
            <w:vAlign w:val="center"/>
          </w:tcPr>
          <w:p>
            <w:pPr>
              <w:jc w:val="center"/>
              <w:rPr>
                <w:rFonts w:hint="default" w:ascii="Times New Roman" w:hAnsi="Times New Roman" w:cs="Times New Roman"/>
                <w:b/>
                <w:bCs/>
              </w:rPr>
            </w:pPr>
            <w:r>
              <w:rPr>
                <w:rFonts w:hint="default" w:ascii="Times New Roman" w:hAnsi="Times New Roman" w:cs="Times New Roman"/>
                <w:b/>
                <w:bCs/>
              </w:rPr>
              <w:t>身份证号</w:t>
            </w:r>
          </w:p>
        </w:tc>
        <w:tc>
          <w:tcPr>
            <w:tcW w:w="3392" w:type="dxa"/>
            <w:gridSpan w:val="2"/>
            <w:noWrap w:val="0"/>
            <w:vAlign w:val="center"/>
          </w:tcPr>
          <w:p>
            <w:pPr>
              <w:jc w:val="center"/>
              <w:rPr>
                <w:rFonts w:hint="default" w:ascii="Times New Roman" w:hAnsi="Times New Roman" w:cs="Times New Roman"/>
                <w:b/>
                <w:bCs/>
              </w:rPr>
            </w:pPr>
          </w:p>
        </w:tc>
        <w:tc>
          <w:tcPr>
            <w:tcW w:w="2423" w:type="dxa"/>
            <w:gridSpan w:val="2"/>
            <w:noWrap w:val="0"/>
            <w:vAlign w:val="center"/>
          </w:tcPr>
          <w:p>
            <w:pPr>
              <w:jc w:val="center"/>
              <w:rPr>
                <w:rFonts w:hint="default" w:ascii="Times New Roman" w:hAnsi="Times New Roman" w:cs="Times New Roman"/>
                <w:b/>
                <w:bCs/>
              </w:rPr>
            </w:pPr>
            <w:r>
              <w:rPr>
                <w:rFonts w:hint="default" w:ascii="Times New Roman" w:hAnsi="Times New Roman" w:cs="Times New Roman"/>
                <w:b/>
                <w:bCs/>
              </w:rPr>
              <w:t>笔试准考证号</w:t>
            </w:r>
          </w:p>
        </w:tc>
        <w:tc>
          <w:tcPr>
            <w:tcW w:w="3437" w:type="dxa"/>
            <w:gridSpan w:val="2"/>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02" w:type="dxa"/>
            <w:gridSpan w:val="2"/>
            <w:noWrap w:val="0"/>
            <w:vAlign w:val="center"/>
          </w:tcPr>
          <w:p>
            <w:pPr>
              <w:jc w:val="center"/>
              <w:rPr>
                <w:rFonts w:hint="default" w:ascii="Times New Roman" w:hAnsi="Times New Roman" w:cs="Times New Roman"/>
                <w:b/>
                <w:bCs/>
              </w:rPr>
            </w:pPr>
            <w:r>
              <w:rPr>
                <w:rFonts w:hint="default" w:ascii="Times New Roman" w:hAnsi="Times New Roman" w:cs="Times New Roman"/>
                <w:b/>
                <w:bCs/>
              </w:rPr>
              <w:t>经历业绩</w:t>
            </w:r>
          </w:p>
        </w:tc>
        <w:tc>
          <w:tcPr>
            <w:tcW w:w="4973" w:type="dxa"/>
            <w:gridSpan w:val="3"/>
            <w:noWrap w:val="0"/>
            <w:vAlign w:val="center"/>
          </w:tcPr>
          <w:p>
            <w:pPr>
              <w:jc w:val="center"/>
              <w:rPr>
                <w:rFonts w:hint="default" w:ascii="Times New Roman" w:hAnsi="Times New Roman" w:cs="Times New Roman"/>
                <w:b/>
                <w:bCs/>
              </w:rPr>
            </w:pPr>
            <w:r>
              <w:rPr>
                <w:rFonts w:hint="default" w:ascii="Times New Roman" w:hAnsi="Times New Roman" w:cs="Times New Roman"/>
                <w:b/>
                <w:bCs/>
              </w:rPr>
              <w:t>评价项目</w:t>
            </w:r>
          </w:p>
        </w:tc>
        <w:tc>
          <w:tcPr>
            <w:tcW w:w="842"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分值</w:t>
            </w:r>
          </w:p>
        </w:tc>
        <w:tc>
          <w:tcPr>
            <w:tcW w:w="90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评价得分</w:t>
            </w:r>
          </w:p>
        </w:tc>
        <w:tc>
          <w:tcPr>
            <w:tcW w:w="2537"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829" w:type="dxa"/>
            <w:vMerge w:val="restart"/>
            <w:noWrap w:val="0"/>
            <w:vAlign w:val="top"/>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学习</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教育</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经历</w:t>
            </w:r>
          </w:p>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（30分）</w:t>
            </w: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4973" w:type="dxa"/>
            <w:gridSpan w:val="3"/>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获大学本科学历学位计26分。仅学历或学位的计25分。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26</w:t>
            </w:r>
          </w:p>
        </w:tc>
        <w:tc>
          <w:tcPr>
            <w:tcW w:w="900" w:type="dxa"/>
            <w:noWrap w:val="0"/>
            <w:vAlign w:val="top"/>
          </w:tcPr>
          <w:p>
            <w:pPr>
              <w:spacing w:line="200" w:lineRule="exact"/>
              <w:rPr>
                <w:rFonts w:hint="default" w:ascii="Times New Roman" w:hAnsi="Times New Roman" w:eastAsia="仿宋_GB2312" w:cs="Times New Roman"/>
                <w:sz w:val="18"/>
                <w:szCs w:val="18"/>
              </w:rPr>
            </w:pPr>
          </w:p>
        </w:tc>
        <w:tc>
          <w:tcPr>
            <w:tcW w:w="2537" w:type="dxa"/>
            <w:vMerge w:val="restart"/>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按照最高学历、学位计分一次。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4973" w:type="dxa"/>
            <w:gridSpan w:val="3"/>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获硕士研究生或双学历学位计28分。仅有学历或学位计27分。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28</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w:t>
            </w:r>
          </w:p>
        </w:tc>
        <w:tc>
          <w:tcPr>
            <w:tcW w:w="4973" w:type="dxa"/>
            <w:gridSpan w:val="3"/>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获博士研究生学历学位计30分。仅有学历或学位计29分。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trPr>
        <w:tc>
          <w:tcPr>
            <w:tcW w:w="829" w:type="dxa"/>
            <w:vMerge w:val="restart"/>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工作</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任职</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经历</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（30分）</w:t>
            </w: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w:t>
            </w:r>
          </w:p>
        </w:tc>
        <w:tc>
          <w:tcPr>
            <w:tcW w:w="1445" w:type="dxa"/>
            <w:vMerge w:val="restart"/>
            <w:noWrap w:val="0"/>
            <w:vAlign w:val="center"/>
          </w:tcPr>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工作经历</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（15分）</w:t>
            </w:r>
          </w:p>
        </w:tc>
        <w:tc>
          <w:tcPr>
            <w:tcW w:w="3528" w:type="dxa"/>
            <w:gridSpan w:val="2"/>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具有2年基层工作经历计3分，每增加半年</w:t>
            </w:r>
            <w:r>
              <w:rPr>
                <w:rFonts w:hint="default" w:ascii="Times New Roman" w:hAnsi="Times New Roman" w:eastAsia="仿宋_GB2312" w:cs="Times New Roman"/>
                <w:sz w:val="18"/>
                <w:szCs w:val="18"/>
                <w:lang w:eastAsia="zh-CN"/>
              </w:rPr>
              <w:t>加</w:t>
            </w:r>
            <w:r>
              <w:rPr>
                <w:rFonts w:hint="default" w:ascii="Times New Roman" w:hAnsi="Times New Roman" w:eastAsia="仿宋_GB2312" w:cs="Times New Roman"/>
                <w:sz w:val="18"/>
                <w:szCs w:val="18"/>
              </w:rPr>
              <w:t>0.1分，不足半年不计分，最高不超过5分。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restart"/>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基层经历是指在县、乡党政机关，村（社区）党组织或村（居）委会以及各类企业、事业单位工作过（参公管理事业单位不在此列）。军转干部在军队团和相当团以下单位工作过，中央、国家机关干部在市（地、州、盟）直属机关工作过，也可视为基层工作经历。各项目累加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trPr>
        <w:tc>
          <w:tcPr>
            <w:tcW w:w="829" w:type="dxa"/>
            <w:vMerge w:val="continue"/>
            <w:noWrap w:val="0"/>
            <w:vAlign w:val="center"/>
          </w:tcPr>
          <w:p>
            <w:pPr>
              <w:jc w:val="cente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w:t>
            </w:r>
          </w:p>
        </w:tc>
        <w:tc>
          <w:tcPr>
            <w:tcW w:w="1445" w:type="dxa"/>
            <w:vMerge w:val="continue"/>
            <w:noWrap w:val="0"/>
            <w:vAlign w:val="center"/>
          </w:tcPr>
          <w:p>
            <w:pPr>
              <w:spacing w:line="200" w:lineRule="exact"/>
              <w:jc w:val="center"/>
              <w:rPr>
                <w:rFonts w:hint="default" w:ascii="Times New Roman" w:hAnsi="Times New Roman" w:eastAsia="仿宋_GB2312" w:cs="Times New Roman"/>
                <w:sz w:val="18"/>
                <w:szCs w:val="18"/>
              </w:rPr>
            </w:pPr>
          </w:p>
        </w:tc>
        <w:tc>
          <w:tcPr>
            <w:tcW w:w="3528" w:type="dxa"/>
            <w:gridSpan w:val="2"/>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具有2年公务员或参公管理机关（单位）工作人员工作经历计3分，每增加半年</w:t>
            </w:r>
            <w:r>
              <w:rPr>
                <w:rFonts w:hint="default" w:ascii="Times New Roman" w:hAnsi="Times New Roman" w:eastAsia="仿宋_GB2312" w:cs="Times New Roman"/>
                <w:sz w:val="18"/>
                <w:szCs w:val="18"/>
                <w:lang w:eastAsia="zh-CN"/>
              </w:rPr>
              <w:t>加</w:t>
            </w:r>
            <w:r>
              <w:rPr>
                <w:rFonts w:hint="default" w:ascii="Times New Roman" w:hAnsi="Times New Roman" w:eastAsia="仿宋_GB2312" w:cs="Times New Roman"/>
                <w:sz w:val="18"/>
                <w:szCs w:val="18"/>
              </w:rPr>
              <w:t>0.1分，不足半年不计分，最高不超过5分。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spacing w:line="20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具有2个不同公务员或参公管理机关（单位）工作经历（含借调超过3个月的工作经历）计3分，每增加1个加0.5分，最高不超过5分。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trPr>
        <w:tc>
          <w:tcPr>
            <w:tcW w:w="829" w:type="dxa"/>
            <w:vMerge w:val="continue"/>
            <w:noWrap w:val="0"/>
            <w:vAlign w:val="top"/>
          </w:tcPr>
          <w:p>
            <w:pPr>
              <w:jc w:val="left"/>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w:t>
            </w:r>
          </w:p>
        </w:tc>
        <w:tc>
          <w:tcPr>
            <w:tcW w:w="1445" w:type="dxa"/>
            <w:vMerge w:val="restart"/>
            <w:noWrap w:val="0"/>
            <w:vAlign w:val="center"/>
          </w:tcPr>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任职经历</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（15分）</w:t>
            </w: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现（曾）任科级正职（含挂职经历）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restart"/>
            <w:noWrap w:val="0"/>
            <w:vAlign w:val="center"/>
          </w:tcPr>
          <w:p>
            <w:pPr>
              <w:spacing w:line="200" w:lineRule="exact"/>
              <w:rPr>
                <w:rFonts w:hint="default" w:ascii="Times New Roman" w:hAnsi="Times New Roman" w:eastAsia="仿宋_GB2312" w:cs="Times New Roman"/>
                <w:sz w:val="18"/>
                <w:szCs w:val="18"/>
              </w:rPr>
            </w:pPr>
          </w:p>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按照最高职务或职级计分一次。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3"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现（曾）任科级副职（含挂职经历）</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14</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现（曾）任一、二级主任科员</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13</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现（曾）任三、四级主任科员</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现任一级科员</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rPr>
        <w:tc>
          <w:tcPr>
            <w:tcW w:w="829" w:type="dxa"/>
            <w:vMerge w:val="restart"/>
            <w:noWrap w:val="0"/>
            <w:vAlign w:val="center"/>
          </w:tcPr>
          <w:p>
            <w:pPr>
              <w:jc w:val="center"/>
              <w:rPr>
                <w:rFonts w:hint="default" w:ascii="Times New Roman" w:hAnsi="Times New Roman" w:eastAsia="仿宋_GB2312" w:cs="Times New Roman"/>
                <w:sz w:val="18"/>
                <w:szCs w:val="18"/>
              </w:rPr>
            </w:pP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工作</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业绩</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（40分）</w:t>
            </w: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w:t>
            </w:r>
          </w:p>
        </w:tc>
        <w:tc>
          <w:tcPr>
            <w:tcW w:w="1445" w:type="dxa"/>
            <w:vMerge w:val="restart"/>
            <w:noWrap w:val="0"/>
            <w:vAlign w:val="center"/>
          </w:tcPr>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近三年年度考核</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等次（18分）</w:t>
            </w: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优秀</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6分/次</w:t>
            </w:r>
          </w:p>
        </w:tc>
        <w:tc>
          <w:tcPr>
            <w:tcW w:w="900" w:type="dxa"/>
            <w:noWrap w:val="0"/>
            <w:vAlign w:val="center"/>
          </w:tcPr>
          <w:p>
            <w:pPr>
              <w:jc w:val="center"/>
              <w:rPr>
                <w:rFonts w:hint="default" w:ascii="Times New Roman" w:hAnsi="Times New Roman" w:eastAsia="仿宋_GB2312" w:cs="Times New Roman"/>
                <w:sz w:val="18"/>
                <w:szCs w:val="18"/>
              </w:rPr>
            </w:pPr>
          </w:p>
        </w:tc>
        <w:tc>
          <w:tcPr>
            <w:tcW w:w="2537" w:type="dxa"/>
            <w:vMerge w:val="restart"/>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以近3年的考核等次计算。每评为优秀等次1次计6分、称职等次1次计5分。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13</w:t>
            </w:r>
          </w:p>
        </w:tc>
        <w:tc>
          <w:tcPr>
            <w:tcW w:w="1445" w:type="dxa"/>
            <w:vMerge w:val="continue"/>
            <w:noWrap w:val="0"/>
            <w:vAlign w:val="center"/>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称职</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5分/次</w:t>
            </w:r>
          </w:p>
        </w:tc>
        <w:tc>
          <w:tcPr>
            <w:tcW w:w="900" w:type="dxa"/>
            <w:noWrap w:val="0"/>
            <w:vAlign w:val="center"/>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spacing w:line="20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829" w:type="dxa"/>
            <w:vMerge w:val="continue"/>
            <w:noWrap w:val="0"/>
            <w:vAlign w:val="top"/>
          </w:tcPr>
          <w:p>
            <w:pPr>
              <w:jc w:val="left"/>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14</w:t>
            </w:r>
          </w:p>
        </w:tc>
        <w:tc>
          <w:tcPr>
            <w:tcW w:w="1445" w:type="dxa"/>
            <w:vMerge w:val="restart"/>
            <w:noWrap w:val="0"/>
            <w:vAlign w:val="center"/>
          </w:tcPr>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工作期间</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个人受表彰奖励</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情况（10分）</w:t>
            </w: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党中央、国务院或中央军委表彰</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5分/次</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restart"/>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同一项工作受多次表彰的，以最高级别计分。各项目可累加计分，最高计分不超过10分。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w:t>
            </w:r>
          </w:p>
        </w:tc>
        <w:tc>
          <w:tcPr>
            <w:tcW w:w="1445" w:type="dxa"/>
            <w:vMerge w:val="continue"/>
            <w:noWrap w:val="0"/>
            <w:vAlign w:val="center"/>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省级党委、政府或军级表彰</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4分/次</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spacing w:line="20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16</w:t>
            </w:r>
          </w:p>
        </w:tc>
        <w:tc>
          <w:tcPr>
            <w:tcW w:w="1445" w:type="dxa"/>
            <w:vMerge w:val="continue"/>
            <w:noWrap w:val="0"/>
            <w:vAlign w:val="center"/>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市级党委、政府或师级表彰</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3分/次</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spacing w:line="20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trPr>
        <w:tc>
          <w:tcPr>
            <w:tcW w:w="829" w:type="dxa"/>
            <w:vMerge w:val="continue"/>
            <w:noWrap w:val="0"/>
            <w:vAlign w:val="top"/>
          </w:tcPr>
          <w:p>
            <w:pPr>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17</w:t>
            </w:r>
          </w:p>
        </w:tc>
        <w:tc>
          <w:tcPr>
            <w:tcW w:w="1445" w:type="dxa"/>
            <w:vMerge w:val="continue"/>
            <w:noWrap w:val="0"/>
            <w:vAlign w:val="center"/>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县级党委、政府表彰</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2分/次</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spacing w:line="20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3" w:hRule="atLeast"/>
        </w:trPr>
        <w:tc>
          <w:tcPr>
            <w:tcW w:w="829" w:type="dxa"/>
            <w:vMerge w:val="continue"/>
            <w:noWrap w:val="0"/>
            <w:vAlign w:val="top"/>
          </w:tcPr>
          <w:p>
            <w:pPr>
              <w:jc w:val="left"/>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18</w:t>
            </w:r>
          </w:p>
        </w:tc>
        <w:tc>
          <w:tcPr>
            <w:tcW w:w="1445" w:type="dxa"/>
            <w:vMerge w:val="restart"/>
            <w:noWrap w:val="0"/>
            <w:vAlign w:val="center"/>
          </w:tcPr>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工作期间</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完成课题、文件、调研报告或公开发表本人署名</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文章情况</w:t>
            </w:r>
          </w:p>
          <w:p>
            <w:pPr>
              <w:spacing w:line="2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（12分）</w:t>
            </w: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完成课题、文件或调研报告</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2分/篇</w:t>
            </w:r>
          </w:p>
        </w:tc>
        <w:tc>
          <w:tcPr>
            <w:tcW w:w="900" w:type="dxa"/>
            <w:noWrap w:val="0"/>
            <w:vAlign w:val="center"/>
          </w:tcPr>
          <w:p>
            <w:pPr>
              <w:jc w:val="center"/>
              <w:rPr>
                <w:rFonts w:hint="default" w:ascii="Times New Roman" w:hAnsi="Times New Roman" w:eastAsia="仿宋_GB2312" w:cs="Times New Roman"/>
                <w:sz w:val="18"/>
                <w:szCs w:val="18"/>
              </w:rPr>
            </w:pPr>
          </w:p>
        </w:tc>
        <w:tc>
          <w:tcPr>
            <w:tcW w:w="2537" w:type="dxa"/>
            <w:vMerge w:val="restart"/>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课题、文件、调研报告或公开发表的署名文章是指由本人牵头或主笔完成的围绕经济社会发展的理论文章、制度文件、课题、调研报告等。课题、文件或调研报告由本人牵头或主笔完成的</w:t>
            </w:r>
            <w:r>
              <w:rPr>
                <w:rFonts w:hint="default" w:ascii="Times New Roman" w:hAnsi="Times New Roman" w:eastAsia="仿宋_GB2312" w:cs="Times New Roman"/>
                <w:sz w:val="18"/>
                <w:szCs w:val="18"/>
                <w:lang w:eastAsia="zh-CN"/>
              </w:rPr>
              <w:t>计为</w:t>
            </w:r>
            <w:r>
              <w:rPr>
                <w:rFonts w:hint="default" w:ascii="Times New Roman" w:hAnsi="Times New Roman" w:eastAsia="仿宋_GB2312" w:cs="Times New Roman"/>
                <w:sz w:val="18"/>
                <w:szCs w:val="18"/>
                <w:lang w:val="en-US" w:eastAsia="zh-CN"/>
              </w:rPr>
              <w:t>2分</w:t>
            </w:r>
            <w:r>
              <w:rPr>
                <w:rFonts w:hint="default" w:ascii="Times New Roman" w:hAnsi="Times New Roman" w:eastAsia="仿宋_GB2312" w:cs="Times New Roman"/>
                <w:sz w:val="18"/>
                <w:szCs w:val="18"/>
              </w:rPr>
              <w:t>/篇</w:t>
            </w:r>
            <w:r>
              <w:rPr>
                <w:rFonts w:hint="default"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以所在单位出具证明为准。同一署名文章在不同媒体发表的，按照最高级别计分。各项目可累加计分，最高计分不超过12分。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trPr>
        <w:tc>
          <w:tcPr>
            <w:tcW w:w="829" w:type="dxa"/>
            <w:vMerge w:val="continue"/>
            <w:noWrap w:val="0"/>
            <w:vAlign w:val="top"/>
          </w:tcPr>
          <w:p>
            <w:pPr>
              <w:jc w:val="left"/>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在国家级党报党刊上发表署名文章</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4分/篇</w:t>
            </w:r>
          </w:p>
        </w:tc>
        <w:tc>
          <w:tcPr>
            <w:tcW w:w="900" w:type="dxa"/>
            <w:noWrap w:val="0"/>
            <w:vAlign w:val="center"/>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2" w:hRule="atLeast"/>
        </w:trPr>
        <w:tc>
          <w:tcPr>
            <w:tcW w:w="829" w:type="dxa"/>
            <w:vMerge w:val="continue"/>
            <w:noWrap w:val="0"/>
            <w:vAlign w:val="top"/>
          </w:tcPr>
          <w:p>
            <w:pPr>
              <w:jc w:val="left"/>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在省级党报党刊上发表署名文章</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3分/篇</w:t>
            </w:r>
          </w:p>
        </w:tc>
        <w:tc>
          <w:tcPr>
            <w:tcW w:w="900" w:type="dxa"/>
            <w:noWrap w:val="0"/>
            <w:vAlign w:val="center"/>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829" w:type="dxa"/>
            <w:vMerge w:val="continue"/>
            <w:noWrap w:val="0"/>
            <w:vAlign w:val="top"/>
          </w:tcPr>
          <w:p>
            <w:pPr>
              <w:jc w:val="left"/>
              <w:rPr>
                <w:rFonts w:hint="default" w:ascii="Times New Roman" w:hAnsi="Times New Roman" w:eastAsia="仿宋_GB2312" w:cs="Times New Roman"/>
                <w:sz w:val="18"/>
                <w:szCs w:val="18"/>
              </w:rPr>
            </w:pPr>
          </w:p>
        </w:tc>
        <w:tc>
          <w:tcPr>
            <w:tcW w:w="473"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21</w:t>
            </w:r>
          </w:p>
        </w:tc>
        <w:tc>
          <w:tcPr>
            <w:tcW w:w="1445" w:type="dxa"/>
            <w:vMerge w:val="continue"/>
            <w:noWrap w:val="0"/>
            <w:vAlign w:val="top"/>
          </w:tcPr>
          <w:p>
            <w:pPr>
              <w:jc w:val="center"/>
              <w:rPr>
                <w:rFonts w:hint="default" w:ascii="Times New Roman" w:hAnsi="Times New Roman" w:eastAsia="仿宋_GB2312" w:cs="Times New Roman"/>
                <w:sz w:val="18"/>
                <w:szCs w:val="18"/>
              </w:rPr>
            </w:pPr>
          </w:p>
        </w:tc>
        <w:tc>
          <w:tcPr>
            <w:tcW w:w="3528" w:type="dxa"/>
            <w:gridSpan w:val="2"/>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在市级党报党刊上发表署名文章</w:t>
            </w: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2分/篇</w:t>
            </w:r>
          </w:p>
        </w:tc>
        <w:tc>
          <w:tcPr>
            <w:tcW w:w="900" w:type="dxa"/>
            <w:noWrap w:val="0"/>
            <w:vAlign w:val="center"/>
          </w:tcPr>
          <w:p>
            <w:pPr>
              <w:jc w:val="center"/>
              <w:rPr>
                <w:rFonts w:hint="default" w:ascii="Times New Roman" w:hAnsi="Times New Roman" w:eastAsia="仿宋_GB2312" w:cs="Times New Roman"/>
                <w:sz w:val="18"/>
                <w:szCs w:val="18"/>
              </w:rPr>
            </w:pPr>
          </w:p>
        </w:tc>
        <w:tc>
          <w:tcPr>
            <w:tcW w:w="2537" w:type="dxa"/>
            <w:vMerge w:val="continue"/>
            <w:noWrap w:val="0"/>
            <w:vAlign w:val="center"/>
          </w:tcPr>
          <w:p>
            <w:pP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rPr>
        <w:tc>
          <w:tcPr>
            <w:tcW w:w="7117" w:type="dxa"/>
            <w:gridSpan w:val="6"/>
            <w:noWrap w:val="0"/>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szCs w:val="24"/>
              </w:rPr>
              <w:t>经历业绩评价总分</w:t>
            </w:r>
          </w:p>
        </w:tc>
        <w:tc>
          <w:tcPr>
            <w:tcW w:w="900" w:type="dxa"/>
            <w:noWrap w:val="0"/>
            <w:vAlign w:val="top"/>
          </w:tcPr>
          <w:p>
            <w:pPr>
              <w:jc w:val="center"/>
              <w:rPr>
                <w:rFonts w:hint="default" w:ascii="Times New Roman" w:hAnsi="Times New Roman" w:eastAsia="仿宋_GB2312" w:cs="Times New Roman"/>
                <w:sz w:val="18"/>
                <w:szCs w:val="18"/>
              </w:rPr>
            </w:pPr>
          </w:p>
        </w:tc>
        <w:tc>
          <w:tcPr>
            <w:tcW w:w="2537" w:type="dxa"/>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以百分制计分。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7117" w:type="dxa"/>
            <w:gridSpan w:val="6"/>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经历业绩评价成绩</w:t>
            </w:r>
          </w:p>
        </w:tc>
        <w:tc>
          <w:tcPr>
            <w:tcW w:w="900" w:type="dxa"/>
            <w:noWrap w:val="0"/>
            <w:vAlign w:val="top"/>
          </w:tcPr>
          <w:p>
            <w:pPr>
              <w:jc w:val="center"/>
              <w:rPr>
                <w:rFonts w:hint="default" w:ascii="Times New Roman" w:hAnsi="Times New Roman" w:eastAsia="仿宋_GB2312" w:cs="Times New Roman"/>
                <w:sz w:val="24"/>
                <w:szCs w:val="24"/>
              </w:rPr>
            </w:pPr>
          </w:p>
        </w:tc>
        <w:tc>
          <w:tcPr>
            <w:tcW w:w="2537" w:type="dxa"/>
            <w:noWrap w:val="0"/>
            <w:vAlign w:val="center"/>
          </w:tcPr>
          <w:p>
            <w:pPr>
              <w:spacing w:line="200" w:lineRule="exac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经历业绩评价总分×40%。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1302" w:type="dxa"/>
            <w:gridSpan w:val="2"/>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评价人签字</w:t>
            </w:r>
          </w:p>
        </w:tc>
        <w:tc>
          <w:tcPr>
            <w:tcW w:w="4973" w:type="dxa"/>
            <w:gridSpan w:val="3"/>
            <w:noWrap w:val="0"/>
            <w:vAlign w:val="center"/>
          </w:tcPr>
          <w:p>
            <w:pPr>
              <w:spacing w:line="200" w:lineRule="exact"/>
              <w:rPr>
                <w:rFonts w:hint="default" w:ascii="Times New Roman" w:hAnsi="Times New Roman" w:eastAsia="仿宋_GB2312" w:cs="Times New Roman"/>
                <w:sz w:val="18"/>
                <w:szCs w:val="18"/>
              </w:rPr>
            </w:pPr>
          </w:p>
        </w:tc>
        <w:tc>
          <w:tcPr>
            <w:tcW w:w="842" w:type="dxa"/>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b/>
                <w:bCs/>
                <w:sz w:val="24"/>
                <w:szCs w:val="24"/>
              </w:rPr>
              <w:t>日 期</w:t>
            </w:r>
          </w:p>
        </w:tc>
        <w:tc>
          <w:tcPr>
            <w:tcW w:w="3437" w:type="dxa"/>
            <w:gridSpan w:val="2"/>
            <w:noWrap w:val="0"/>
            <w:vAlign w:val="center"/>
          </w:tcPr>
          <w:p>
            <w:pPr>
              <w:spacing w:line="200" w:lineRule="exact"/>
              <w:rPr>
                <w:rFonts w:hint="default" w:ascii="Times New Roman" w:hAnsi="Times New Roman" w:eastAsia="仿宋_GB2312" w:cs="Times New Roman"/>
                <w:sz w:val="18"/>
                <w:szCs w:val="18"/>
              </w:rPr>
            </w:pPr>
          </w:p>
        </w:tc>
      </w:tr>
    </w:tbl>
    <w:p>
      <w:pPr>
        <w:rPr>
          <w:rFonts w:hint="default" w:ascii="Times New Roman" w:hAnsi="Times New Roman" w:cs="Times New Roman"/>
        </w:rPr>
      </w:pP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ind w:left="540" w:hanging="540" w:hangingChars="300"/>
        <w:jc w:val="left"/>
        <w:textAlignment w:val="auto"/>
        <w:rPr>
          <w:rFonts w:hint="default" w:ascii="Times New Roman" w:hAnsi="Times New Roman" w:eastAsia="楷体_GB2312" w:cs="Times New Roman"/>
        </w:rPr>
      </w:pP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ind w:left="540" w:hanging="540" w:hangingChars="300"/>
        <w:jc w:val="left"/>
        <w:textAlignment w:val="auto"/>
        <w:rPr>
          <w:rFonts w:hint="default" w:ascii="Times New Roman" w:hAnsi="Times New Roman" w:eastAsia="楷体_GB2312" w:cs="Times New Roman"/>
          <w:lang w:eastAsia="zh-CN"/>
        </w:rPr>
      </w:pPr>
      <w:r>
        <w:rPr>
          <w:rFonts w:hint="default" w:ascii="Times New Roman" w:hAnsi="Times New Roman" w:eastAsia="楷体_GB2312" w:cs="Times New Roman"/>
        </w:rPr>
        <w:t>备注：1.评分以证明材料为依据。请考生对照评价项目和标准，在资格复审时</w:t>
      </w:r>
      <w:r>
        <w:rPr>
          <w:rFonts w:hint="default" w:ascii="Times New Roman" w:hAnsi="Times New Roman" w:eastAsia="楷体_GB2312" w:cs="Times New Roman"/>
          <w:lang w:eastAsia="zh-CN"/>
        </w:rPr>
        <w:t>，</w:t>
      </w:r>
      <w:r>
        <w:rPr>
          <w:rFonts w:hint="default" w:ascii="Times New Roman" w:hAnsi="Times New Roman" w:eastAsia="楷体_GB2312" w:cs="Times New Roman"/>
        </w:rPr>
        <w:t>按要求</w:t>
      </w:r>
      <w:r>
        <w:rPr>
          <w:rFonts w:hint="default" w:ascii="Times New Roman" w:hAnsi="Times New Roman" w:eastAsia="楷体_GB2312" w:cs="Times New Roman"/>
          <w:lang w:eastAsia="zh-CN"/>
        </w:rPr>
        <w:t>一并</w:t>
      </w:r>
      <w:r>
        <w:rPr>
          <w:rFonts w:hint="default" w:ascii="Times New Roman" w:hAnsi="Times New Roman" w:eastAsia="楷体_GB2312" w:cs="Times New Roman"/>
        </w:rPr>
        <w:t>提交个人经历业绩报告和相关证明材料，逾期不</w:t>
      </w:r>
      <w:r>
        <w:rPr>
          <w:rFonts w:hint="default" w:ascii="Times New Roman" w:hAnsi="Times New Roman" w:eastAsia="楷体_GB2312" w:cs="Times New Roman"/>
          <w:lang w:eastAsia="zh-CN"/>
        </w:rPr>
        <w:t>再</w:t>
      </w:r>
      <w:r>
        <w:rPr>
          <w:rFonts w:hint="default" w:ascii="Times New Roman" w:hAnsi="Times New Roman" w:eastAsia="楷体_GB2312" w:cs="Times New Roman"/>
        </w:rPr>
        <w:t>受理</w:t>
      </w:r>
      <w:r>
        <w:rPr>
          <w:rFonts w:hint="default" w:ascii="Times New Roman" w:hAnsi="Times New Roman" w:eastAsia="楷体_GB2312" w:cs="Times New Roman"/>
          <w:lang w:eastAsia="zh-CN"/>
        </w:rPr>
        <w:t>；</w:t>
      </w: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ind w:firstLine="540" w:firstLineChars="300"/>
        <w:jc w:val="left"/>
        <w:textAlignment w:val="auto"/>
        <w:rPr>
          <w:rFonts w:hint="default" w:ascii="Times New Roman" w:hAnsi="Times New Roman" w:eastAsia="楷体_GB2312" w:cs="Times New Roman"/>
          <w:lang w:eastAsia="zh-CN"/>
        </w:rPr>
      </w:pPr>
      <w:r>
        <w:rPr>
          <w:rFonts w:hint="default" w:ascii="Times New Roman" w:hAnsi="Times New Roman" w:eastAsia="楷体_GB2312" w:cs="Times New Roman"/>
        </w:rPr>
        <w:t>2.</w:t>
      </w:r>
      <w:r>
        <w:rPr>
          <w:rFonts w:hint="default" w:ascii="Times New Roman" w:hAnsi="Times New Roman" w:eastAsia="楷体_GB2312" w:cs="Times New Roman"/>
          <w:lang w:val="en-US" w:eastAsia="zh-CN"/>
        </w:rPr>
        <w:t>各项证明材料中涉及时间、年限的，计算截至2020年7月10日</w:t>
      </w:r>
      <w:r>
        <w:rPr>
          <w:rFonts w:hint="default" w:ascii="Times New Roman" w:hAnsi="Times New Roman" w:eastAsia="楷体_GB2312" w:cs="Times New Roman"/>
          <w:lang w:eastAsia="zh-CN"/>
        </w:rPr>
        <w:t>。</w:t>
      </w:r>
      <w:bookmarkStart w:id="0" w:name="_GoBack"/>
      <w:bookmarkEnd w:id="0"/>
    </w:p>
    <w:p>
      <w:pPr>
        <w:tabs>
          <w:tab w:val="left" w:pos="1257"/>
        </w:tabs>
        <w:bidi w:val="0"/>
        <w:jc w:val="left"/>
        <w:rPr>
          <w:rFonts w:hint="default" w:ascii="Times New Roman" w:hAnsi="Times New Roman" w:cs="Times New Roman"/>
          <w:lang w:val="en-US" w:eastAsia="zh-CN"/>
        </w:rPr>
      </w:pPr>
    </w:p>
    <w:sectPr>
      <w:pgSz w:w="11906" w:h="16838"/>
      <w:pgMar w:top="476" w:right="669" w:bottom="476" w:left="72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64FA"/>
    <w:rsid w:val="0CA72E40"/>
    <w:rsid w:val="24C07A2D"/>
    <w:rsid w:val="28EA79AB"/>
    <w:rsid w:val="2A302DE0"/>
    <w:rsid w:val="45D32026"/>
    <w:rsid w:val="4D7257C3"/>
    <w:rsid w:val="50CE58DA"/>
    <w:rsid w:val="52E30B6B"/>
    <w:rsid w:val="59474B7C"/>
    <w:rsid w:val="5CAB5D60"/>
    <w:rsid w:val="635B7D6B"/>
    <w:rsid w:val="7C39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2020-08-05T11:29:38Z</dcterms:created>
  <dc:creator>Administrator</dc:creator>
  <cp:lastModifiedBy>Administrator</cp:lastModifiedBy>
  <dcterms:modified xsi:type="dcterms:W3CDTF">2020-08-05T11:38:55Z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